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ascii="方正小标宋_GBK" w:eastAsia="方正小标宋_GBK"/>
          <w:color w:val="000000"/>
          <w:sz w:val="28"/>
          <w:szCs w:val="28"/>
          <w:lang w:eastAsia="zh-CN"/>
        </w:rPr>
      </w:pPr>
      <w:r>
        <w:rPr>
          <w:rFonts w:hint="eastAsia" w:ascii="方正小标宋_GBK" w:eastAsia="方正小标宋_GBK"/>
          <w:color w:val="000000"/>
          <w:sz w:val="28"/>
          <w:szCs w:val="28"/>
          <w:lang w:eastAsia="zh-CN"/>
        </w:rPr>
        <w:t>附表</w:t>
      </w:r>
      <w:r>
        <w:rPr>
          <w:rFonts w:hint="eastAsia" w:ascii="方正小标宋_GBK" w:eastAsia="方正小标宋_GBK"/>
          <w:color w:val="000000"/>
          <w:sz w:val="28"/>
          <w:szCs w:val="28"/>
          <w:lang w:val="en-US" w:eastAsia="zh-CN"/>
        </w:rPr>
        <w:t>2</w:t>
      </w:r>
      <w:bookmarkStart w:id="0" w:name="_GoBack"/>
      <w:bookmarkEnd w:id="0"/>
    </w:p>
    <w:p>
      <w:pPr>
        <w:widowControl/>
        <w:spacing w:line="580" w:lineRule="exact"/>
        <w:jc w:val="center"/>
        <w:rPr>
          <w:rFonts w:hint="eastAsia" w:ascii="方正小标宋_GBK" w:eastAsia="方正小标宋_GBK"/>
          <w:color w:val="000000"/>
          <w:sz w:val="44"/>
          <w:szCs w:val="32"/>
        </w:rPr>
      </w:pPr>
      <w:r>
        <w:rPr>
          <w:rFonts w:hint="eastAsia" w:ascii="方正小标宋_GBK" w:eastAsia="方正小标宋_GBK"/>
          <w:color w:val="000000"/>
          <w:sz w:val="44"/>
          <w:szCs w:val="32"/>
        </w:rPr>
        <w:t>新增医疗服务价格项目试行基本情况表</w:t>
      </w:r>
    </w:p>
    <w:p>
      <w:pPr>
        <w:widowControl/>
        <w:spacing w:line="580" w:lineRule="exact"/>
        <w:jc w:val="center"/>
        <w:rPr>
          <w:rFonts w:hint="eastAsia" w:ascii="方正小标宋_GBK" w:eastAsia="方正小标宋_GBK"/>
          <w:color w:val="000000"/>
          <w:sz w:val="44"/>
          <w:szCs w:val="32"/>
        </w:rPr>
      </w:pPr>
    </w:p>
    <w:tbl>
      <w:tblPr>
        <w:tblStyle w:val="2"/>
        <w:tblW w:w="8628" w:type="dxa"/>
        <w:jc w:val="center"/>
        <w:tblLayout w:type="autofit"/>
        <w:tblCellMar>
          <w:top w:w="0" w:type="dxa"/>
          <w:left w:w="108" w:type="dxa"/>
          <w:bottom w:w="0" w:type="dxa"/>
          <w:right w:w="108" w:type="dxa"/>
        </w:tblCellMar>
      </w:tblPr>
      <w:tblGrid>
        <w:gridCol w:w="1849"/>
        <w:gridCol w:w="4253"/>
        <w:gridCol w:w="2526"/>
      </w:tblGrid>
      <w:tr>
        <w:tblPrEx>
          <w:tblCellMar>
            <w:top w:w="0" w:type="dxa"/>
            <w:left w:w="108" w:type="dxa"/>
            <w:bottom w:w="0" w:type="dxa"/>
            <w:right w:w="108" w:type="dxa"/>
          </w:tblCellMar>
        </w:tblPrEx>
        <w:trPr>
          <w:trHeight w:val="90" w:hRule="atLeast"/>
          <w:jc w:val="center"/>
        </w:trPr>
        <w:tc>
          <w:tcPr>
            <w:tcW w:w="6102" w:type="dxa"/>
            <w:gridSpan w:val="2"/>
            <w:tcBorders>
              <w:top w:val="nil"/>
              <w:left w:val="nil"/>
              <w:bottom w:val="single" w:color="auto" w:sz="4" w:space="0"/>
              <w:right w:val="nil"/>
            </w:tcBorders>
            <w:noWrap/>
            <w:vAlign w:val="center"/>
          </w:tcPr>
          <w:p>
            <w:pPr>
              <w:widowControl/>
              <w:spacing w:line="300" w:lineRule="exact"/>
              <w:jc w:val="left"/>
              <w:rPr>
                <w:rFonts w:eastAsia="方正仿宋_GBK"/>
                <w:color w:val="000000"/>
                <w:kern w:val="0"/>
                <w:sz w:val="24"/>
              </w:rPr>
            </w:pPr>
            <w:r>
              <w:rPr>
                <w:rFonts w:eastAsia="方正仿宋_GBK"/>
                <w:color w:val="000000"/>
                <w:kern w:val="0"/>
                <w:sz w:val="24"/>
              </w:rPr>
              <w:t>医疗机构（盖章）：</w:t>
            </w:r>
          </w:p>
        </w:tc>
        <w:tc>
          <w:tcPr>
            <w:tcW w:w="2526" w:type="dxa"/>
            <w:tcBorders>
              <w:top w:val="nil"/>
              <w:left w:val="nil"/>
              <w:bottom w:val="single" w:color="auto" w:sz="4" w:space="0"/>
              <w:right w:val="nil"/>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项目名称</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both"/>
              <w:rPr>
                <w:rFonts w:eastAsia="方正仿宋_GBK"/>
                <w:color w:val="000000"/>
                <w:kern w:val="0"/>
                <w:sz w:val="24"/>
              </w:rPr>
            </w:pPr>
            <w:r>
              <w:rPr>
                <w:rFonts w:eastAsia="方正仿宋_GBK"/>
                <w:color w:val="000000"/>
                <w:kern w:val="0"/>
                <w:sz w:val="24"/>
                <w:highlight w:val="none"/>
              </w:rPr>
              <w:t>后牙树脂充填修复术</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项目编码</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eastAsia="方正仿宋_GBK"/>
                <w:color w:val="000000"/>
                <w:kern w:val="0"/>
                <w:sz w:val="24"/>
              </w:rPr>
            </w:pPr>
            <w:r>
              <w:rPr>
                <w:rFonts w:eastAsia="方正仿宋_GBK"/>
                <w:color w:val="000000"/>
                <w:kern w:val="0"/>
                <w:sz w:val="24"/>
                <w:highlight w:val="none"/>
              </w:rPr>
              <w:t>310511028</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计价单位</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每牙</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试行价格</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300元</w:t>
            </w:r>
          </w:p>
        </w:tc>
      </w:tr>
      <w:tr>
        <w:tblPrEx>
          <w:tblCellMar>
            <w:top w:w="0" w:type="dxa"/>
            <w:left w:w="108" w:type="dxa"/>
            <w:bottom w:w="0" w:type="dxa"/>
            <w:right w:w="108" w:type="dxa"/>
          </w:tblCellMar>
        </w:tblPrEx>
        <w:trPr>
          <w:trHeight w:val="312" w:hRule="atLeast"/>
          <w:jc w:val="center"/>
        </w:trPr>
        <w:tc>
          <w:tcPr>
            <w:tcW w:w="862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以下指标首次定价时填报</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临床应用（科室）</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牙体牙髓病科</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临床应用范围（适用哪些疾病）</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eastAsia="zh-CN"/>
              </w:rPr>
            </w:pPr>
            <w:r>
              <w:rPr>
                <w:rFonts w:hint="eastAsia" w:eastAsia="方正仿宋_GBK"/>
                <w:color w:val="000000"/>
                <w:kern w:val="0"/>
                <w:sz w:val="24"/>
                <w:lang w:eastAsia="zh-CN"/>
              </w:rPr>
              <w:t>后牙龋齿</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试行价格基本情况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基本人力消耗（人）：</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1</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医生</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tabs>
                <w:tab w:val="center" w:pos="1155"/>
              </w:tabs>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1人</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2</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护士</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1人</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3</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技师</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p>
        </w:tc>
      </w:tr>
      <w:tr>
        <w:tblPrEx>
          <w:tblCellMar>
            <w:top w:w="0" w:type="dxa"/>
            <w:left w:w="108" w:type="dxa"/>
            <w:bottom w:w="0" w:type="dxa"/>
            <w:right w:w="108" w:type="dxa"/>
          </w:tblCellMar>
        </w:tblPrEx>
        <w:trPr>
          <w:trHeight w:val="90"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基本耗时（分钟）：</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医生30分钟，护士30分钟</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仪器及设备情况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（1</w:t>
            </w:r>
            <w:r>
              <w:rPr>
                <w:rFonts w:eastAsia="方正仿宋_GBK"/>
                <w:color w:val="000000"/>
                <w:kern w:val="0"/>
                <w:sz w:val="24"/>
                <w:lang w:val="en-US" w:eastAsia="zh-CN"/>
              </w:rPr>
              <w:t>）仪器设备名称：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default" w:eastAsia="方正仿宋_GBK"/>
                <w:color w:val="000000"/>
                <w:kern w:val="0"/>
                <w:sz w:val="24"/>
                <w:lang w:val="en-US" w:eastAsia="zh-CN"/>
              </w:rPr>
              <w:t>西诺牙椅</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2</w:t>
            </w:r>
            <w:r>
              <w:rPr>
                <w:rFonts w:hint="eastAsia" w:eastAsia="方正仿宋_GBK"/>
                <w:color w:val="000000"/>
                <w:kern w:val="0"/>
                <w:sz w:val="24"/>
                <w:lang w:val="en-US" w:eastAsia="zh-CN"/>
              </w:rPr>
              <w:t>9</w:t>
            </w:r>
            <w:r>
              <w:rPr>
                <w:rFonts w:hint="default" w:eastAsia="方正仿宋_GBK"/>
                <w:color w:val="000000"/>
                <w:kern w:val="0"/>
                <w:sz w:val="24"/>
                <w:lang w:val="en-US" w:eastAsia="zh-CN"/>
              </w:rPr>
              <w:t>000</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lang w:val="en-US" w:eastAsia="zh-CN"/>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（2</w:t>
            </w:r>
            <w:r>
              <w:rPr>
                <w:rFonts w:eastAsia="方正仿宋_GBK"/>
                <w:color w:val="000000"/>
                <w:kern w:val="0"/>
                <w:sz w:val="24"/>
                <w:lang w:val="en-US" w:eastAsia="zh-CN"/>
              </w:rPr>
              <w:t>）仪器设备名称：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default" w:eastAsia="方正仿宋_GBK"/>
                <w:color w:val="000000"/>
                <w:kern w:val="0"/>
                <w:sz w:val="24"/>
                <w:lang w:val="en-US" w:eastAsia="zh-CN"/>
              </w:rPr>
              <w:t>科尔光固化机</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lang w:val="en-US" w:eastAsia="zh-CN"/>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6800</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lang w:val="en-US" w:eastAsia="zh-CN"/>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lang w:val="en-US" w:eastAsia="zh-CN"/>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eastAsia" w:eastAsia="方正仿宋_GBK"/>
                <w:color w:val="000000"/>
                <w:kern w:val="0"/>
                <w:sz w:val="24"/>
                <w:lang w:val="en-US" w:eastAsia="zh-CN"/>
              </w:rPr>
              <w:t>（</w:t>
            </w:r>
            <w:r>
              <w:rPr>
                <w:rFonts w:hint="default" w:eastAsia="方正仿宋_GBK"/>
                <w:color w:val="000000"/>
                <w:kern w:val="0"/>
                <w:sz w:val="24"/>
                <w:lang w:val="en-US" w:eastAsia="zh-CN"/>
              </w:rPr>
              <w:t>3</w:t>
            </w:r>
            <w:r>
              <w:rPr>
                <w:rFonts w:eastAsia="方正仿宋_GBK"/>
                <w:color w:val="000000"/>
                <w:kern w:val="0"/>
                <w:sz w:val="24"/>
                <w:lang w:val="en-US" w:eastAsia="zh-CN"/>
              </w:rPr>
              <w:t>）仪器设备名称：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高速涡轮机</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eastAsia" w:eastAsia="方正仿宋_GBK"/>
                <w:color w:val="000000"/>
                <w:kern w:val="0"/>
                <w:sz w:val="24"/>
                <w:lang w:val="en-US" w:eastAsia="zh-CN"/>
              </w:rPr>
              <w:t>3080</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r>
              <w:rPr>
                <w:rFonts w:hint="default" w:eastAsia="方正仿宋_GBK"/>
                <w:color w:val="000000"/>
                <w:kern w:val="0"/>
                <w:sz w:val="24"/>
                <w:lang w:val="en-US" w:eastAsia="zh-CN"/>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lang w:val="en-US" w:eastAsia="zh-CN"/>
              </w:rPr>
            </w:pPr>
          </w:p>
        </w:tc>
      </w:tr>
      <w:tr>
        <w:tblPrEx>
          <w:tblCellMar>
            <w:top w:w="0" w:type="dxa"/>
            <w:left w:w="108" w:type="dxa"/>
            <w:bottom w:w="0" w:type="dxa"/>
            <w:right w:w="108" w:type="dxa"/>
          </w:tblCellMar>
        </w:tblPrEx>
        <w:trPr>
          <w:trHeight w:val="90"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eastAsia="zh-CN"/>
              </w:rPr>
              <w:t>（四）</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特殊医用材料</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90"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（1）材料名称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登士柏低速车针</w:t>
            </w:r>
          </w:p>
        </w:tc>
      </w:tr>
      <w:tr>
        <w:tblPrEx>
          <w:tblCellMar>
            <w:top w:w="0" w:type="dxa"/>
            <w:left w:w="108" w:type="dxa"/>
            <w:bottom w:w="0" w:type="dxa"/>
            <w:right w:w="108" w:type="dxa"/>
          </w:tblCellMar>
        </w:tblPrEx>
        <w:trPr>
          <w:trHeight w:val="317"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3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15</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1.5</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（2）材料名称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DT酸蚀剂（bisco）</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袋</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294</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5.88</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3M流动树脂7032</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支</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335.75</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6.71</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 xml:space="preserve">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（4）材料名称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科尔大块树脂</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480</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48</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（5）材料名称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3M粘接剂</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支</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365.4</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7.3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（6）材料名称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LC光固化树脂垫底</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套</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292</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5.84</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（7）材料名称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Ma尼金刚砂车针</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盒</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113.3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1.13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（8）材料名称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树脂抛光系统</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173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17.3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（9）材料名称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成型片</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袋</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30</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（10）材料名称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一次性器械盒</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个</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（五）</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其他费用</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w:t>
            </w:r>
            <w:r>
              <w:rPr>
                <w:rFonts w:hint="default" w:ascii="Times New Roman" w:hAnsi="Times New Roman" w:eastAsia="方正仿宋_GBK" w:cs="Times New Roman"/>
                <w:color w:val="000000"/>
                <w:kern w:val="0"/>
                <w:sz w:val="24"/>
                <w:szCs w:val="24"/>
                <w:lang w:val="en-US" w:eastAsia="zh-CN" w:bidi="ar-SA"/>
              </w:rPr>
              <w:t>1</w:t>
            </w:r>
            <w:r>
              <w:rPr>
                <w:rFonts w:ascii="Times New Roman" w:hAnsi="Times New Roman" w:eastAsia="方正仿宋_GBK" w:cs="Times New Roman"/>
                <w:color w:val="000000"/>
                <w:kern w:val="0"/>
                <w:sz w:val="24"/>
                <w:szCs w:val="24"/>
                <w:lang w:val="en-US" w:eastAsia="zh-CN" w:bidi="ar-SA"/>
              </w:rPr>
              <w:t>）房屋面积</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7428</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每年租金（万元）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480</w:t>
            </w:r>
            <w:r>
              <w:rPr>
                <w:rFonts w:hint="eastAsia" w:ascii="Times New Roman" w:hAnsi="Times New Roman" w:eastAsia="方正仿宋_GBK" w:cs="Times New Roman"/>
                <w:color w:val="000000"/>
                <w:kern w:val="0"/>
                <w:sz w:val="24"/>
                <w:szCs w:val="24"/>
                <w:lang w:val="en-US" w:eastAsia="zh-CN" w:bidi="ar-SA"/>
              </w:rPr>
              <w:t>万元</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每次分摊费用（元）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2.21</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w:t>
            </w:r>
            <w:r>
              <w:rPr>
                <w:rFonts w:hint="default" w:ascii="Times New Roman" w:hAnsi="Times New Roman" w:eastAsia="方正仿宋_GBK" w:cs="Times New Roman"/>
                <w:color w:val="000000"/>
                <w:kern w:val="0"/>
                <w:sz w:val="24"/>
                <w:szCs w:val="24"/>
                <w:lang w:val="en-US" w:eastAsia="zh-CN" w:bidi="ar-SA"/>
              </w:rPr>
              <w:t>2</w:t>
            </w:r>
            <w:r>
              <w:rPr>
                <w:rFonts w:ascii="Times New Roman" w:hAnsi="Times New Roman" w:eastAsia="方正仿宋_GBK" w:cs="Times New Roman"/>
                <w:color w:val="000000"/>
                <w:kern w:val="0"/>
                <w:sz w:val="24"/>
                <w:szCs w:val="24"/>
                <w:lang w:val="en-US" w:eastAsia="zh-CN" w:bidi="ar-SA"/>
              </w:rPr>
              <w:t>）器械消毒费（元）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5.56</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170" w:hRule="atLeast"/>
          <w:jc w:val="center"/>
        </w:trPr>
        <w:tc>
          <w:tcPr>
            <w:tcW w:w="8628" w:type="dxa"/>
            <w:gridSpan w:val="3"/>
            <w:tcBorders>
              <w:top w:val="single" w:color="auto" w:sz="4" w:space="0"/>
            </w:tcBorders>
            <w:noWrap w:val="0"/>
            <w:vAlign w:val="center"/>
          </w:tcPr>
          <w:p>
            <w:pPr>
              <w:widowControl/>
              <w:spacing w:line="320" w:lineRule="exact"/>
              <w:ind w:left="573" w:leftChars="-13" w:right="-115" w:rightChars="-55" w:hanging="600" w:hangingChars="250"/>
              <w:rPr>
                <w:rFonts w:hint="eastAsia" w:eastAsia="方正仿宋_GBK"/>
                <w:color w:val="000000"/>
                <w:kern w:val="0"/>
                <w:sz w:val="24"/>
              </w:rPr>
            </w:pPr>
            <w:r>
              <w:rPr>
                <w:rFonts w:eastAsia="方正仿宋_GBK"/>
                <w:color w:val="000000"/>
                <w:kern w:val="0"/>
                <w:sz w:val="24"/>
              </w:rPr>
              <w:t>备注：每个自主定价项目均需填报相应基本情况信息并提供采购单据等证明材料或情况说明。</w:t>
            </w:r>
          </w:p>
          <w:p>
            <w:pPr>
              <w:widowControl/>
              <w:spacing w:line="320" w:lineRule="exact"/>
              <w:ind w:left="573" w:leftChars="-13" w:right="-115" w:rightChars="-55" w:hanging="600" w:hangingChars="250"/>
              <w:rPr>
                <w:rFonts w:hint="eastAsia" w:eastAsia="方正仿宋_GBK"/>
                <w:color w:val="000000"/>
                <w:kern w:val="0"/>
                <w:sz w:val="24"/>
              </w:rPr>
            </w:pPr>
            <w:r>
              <w:rPr>
                <w:rFonts w:hint="eastAsia" w:eastAsia="方正仿宋_GBK"/>
                <w:color w:val="000000"/>
                <w:kern w:val="0"/>
                <w:sz w:val="24"/>
              </w:rPr>
              <w:t xml:space="preserve">填报人：    </w:t>
            </w:r>
            <w:r>
              <w:rPr>
                <w:rFonts w:hint="eastAsia" w:eastAsia="方正仿宋_GBK"/>
                <w:color w:val="000000"/>
                <w:kern w:val="0"/>
                <w:sz w:val="24"/>
                <w:lang w:val="en-US" w:eastAsia="zh-CN"/>
              </w:rPr>
              <w:t xml:space="preserve">   </w:t>
            </w:r>
            <w:r>
              <w:rPr>
                <w:rFonts w:hint="eastAsia" w:eastAsia="方正仿宋_GBK"/>
                <w:color w:val="000000"/>
                <w:kern w:val="0"/>
                <w:sz w:val="24"/>
              </w:rPr>
              <w:t xml:space="preserve">                       联系电话：</w:t>
            </w:r>
          </w:p>
          <w:p>
            <w:pPr>
              <w:widowControl/>
              <w:spacing w:line="320" w:lineRule="exact"/>
              <w:ind w:left="573" w:leftChars="-13" w:right="-115" w:rightChars="-55" w:hanging="600" w:hangingChars="250"/>
              <w:rPr>
                <w:rFonts w:hint="eastAsia" w:eastAsia="方正仿宋_GBK"/>
                <w:color w:val="000000"/>
                <w:kern w:val="0"/>
                <w:sz w:val="24"/>
              </w:rPr>
            </w:pPr>
          </w:p>
        </w:tc>
      </w:tr>
    </w:tbl>
    <w:p/>
    <w:tbl>
      <w:tblPr>
        <w:tblStyle w:val="2"/>
        <w:tblpPr w:leftFromText="180" w:rightFromText="180" w:vertAnchor="text" w:horzAnchor="page" w:tblpX="1753" w:tblpY="364"/>
        <w:tblOverlap w:val="never"/>
        <w:tblW w:w="8628" w:type="dxa"/>
        <w:tblInd w:w="0" w:type="dxa"/>
        <w:tblLayout w:type="autofit"/>
        <w:tblCellMar>
          <w:top w:w="0" w:type="dxa"/>
          <w:left w:w="108" w:type="dxa"/>
          <w:bottom w:w="0" w:type="dxa"/>
          <w:right w:w="108" w:type="dxa"/>
        </w:tblCellMar>
      </w:tblPr>
      <w:tblGrid>
        <w:gridCol w:w="1849"/>
        <w:gridCol w:w="4253"/>
        <w:gridCol w:w="2526"/>
      </w:tblGrid>
      <w:tr>
        <w:tblPrEx>
          <w:tblCellMar>
            <w:top w:w="0" w:type="dxa"/>
            <w:left w:w="108" w:type="dxa"/>
            <w:bottom w:w="0" w:type="dxa"/>
            <w:right w:w="108" w:type="dxa"/>
          </w:tblCellMar>
        </w:tblPrEx>
        <w:trPr>
          <w:trHeight w:val="90" w:hRule="atLeast"/>
        </w:trPr>
        <w:tc>
          <w:tcPr>
            <w:tcW w:w="6102" w:type="dxa"/>
            <w:gridSpan w:val="2"/>
            <w:tcBorders>
              <w:top w:val="nil"/>
              <w:left w:val="nil"/>
              <w:bottom w:val="single" w:color="auto" w:sz="4" w:space="0"/>
              <w:right w:val="nil"/>
            </w:tcBorders>
            <w:noWrap/>
            <w:vAlign w:val="center"/>
          </w:tcPr>
          <w:p>
            <w:pPr>
              <w:widowControl/>
              <w:spacing w:line="300" w:lineRule="exact"/>
              <w:jc w:val="left"/>
              <w:rPr>
                <w:rFonts w:eastAsia="方正仿宋_GBK"/>
                <w:color w:val="000000"/>
                <w:kern w:val="0"/>
                <w:sz w:val="24"/>
              </w:rPr>
            </w:pPr>
            <w:r>
              <w:rPr>
                <w:rFonts w:eastAsia="方正仿宋_GBK"/>
                <w:color w:val="000000"/>
                <w:kern w:val="0"/>
                <w:sz w:val="24"/>
              </w:rPr>
              <w:t>医疗机构（盖章）：</w:t>
            </w:r>
          </w:p>
        </w:tc>
        <w:tc>
          <w:tcPr>
            <w:tcW w:w="2526" w:type="dxa"/>
            <w:tcBorders>
              <w:top w:val="nil"/>
              <w:left w:val="nil"/>
              <w:bottom w:val="single" w:color="auto" w:sz="4" w:space="0"/>
              <w:right w:val="nil"/>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项目名称</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both"/>
              <w:rPr>
                <w:rFonts w:eastAsia="方正仿宋_GBK"/>
                <w:color w:val="000000"/>
                <w:kern w:val="0"/>
                <w:sz w:val="24"/>
              </w:rPr>
            </w:pPr>
            <w:r>
              <w:rPr>
                <w:rFonts w:hint="eastAsia" w:eastAsia="方正仿宋_GBK"/>
                <w:color w:val="000000"/>
                <w:kern w:val="0"/>
                <w:sz w:val="24"/>
                <w:highlight w:val="none"/>
              </w:rPr>
              <w:t>后牙分层色树脂修复术</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项目编码</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eastAsia="方正仿宋_GBK"/>
                <w:color w:val="000000"/>
                <w:kern w:val="0"/>
                <w:sz w:val="24"/>
              </w:rPr>
            </w:pPr>
            <w:r>
              <w:rPr>
                <w:rFonts w:hint="eastAsia" w:eastAsia="方正仿宋_GBK"/>
                <w:color w:val="000000"/>
                <w:kern w:val="0"/>
                <w:sz w:val="24"/>
                <w:highlight w:val="none"/>
              </w:rPr>
              <w:t>310511029</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计价单位</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每牙</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试行价格</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450元</w:t>
            </w:r>
          </w:p>
        </w:tc>
      </w:tr>
      <w:tr>
        <w:tblPrEx>
          <w:tblCellMar>
            <w:top w:w="0" w:type="dxa"/>
            <w:left w:w="108" w:type="dxa"/>
            <w:bottom w:w="0" w:type="dxa"/>
            <w:right w:w="108" w:type="dxa"/>
          </w:tblCellMar>
        </w:tblPrEx>
        <w:trPr>
          <w:trHeight w:val="312" w:hRule="atLeast"/>
        </w:trPr>
        <w:tc>
          <w:tcPr>
            <w:tcW w:w="862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以下指标首次定价时填报</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临床应用（科室）</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牙体牙髓病科</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临床应用范围（适用哪些疾病）</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eastAsia="zh-CN"/>
              </w:rPr>
            </w:pPr>
            <w:r>
              <w:rPr>
                <w:rFonts w:hint="eastAsia" w:eastAsia="方正仿宋_GBK"/>
                <w:color w:val="000000"/>
                <w:kern w:val="0"/>
                <w:sz w:val="24"/>
                <w:lang w:eastAsia="zh-CN"/>
              </w:rPr>
              <w:t>后牙龋齿</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试行价格基本情况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基本人力消耗（人）：</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1</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医生</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tabs>
                <w:tab w:val="center" w:pos="1155"/>
              </w:tabs>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2</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护士</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3</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技师</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基本耗时（分钟）：</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医生60分钟，护士60分钟</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仪器及设备情况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（1）仪器设备名称：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西诺牙椅</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r>
              <w:rPr>
                <w:rFonts w:hint="eastAsia" w:eastAsia="方正仿宋_GBK" w:cs="Times New Roman"/>
                <w:color w:val="000000"/>
                <w:kern w:val="0"/>
                <w:sz w:val="24"/>
                <w:szCs w:val="24"/>
                <w:lang w:val="en-US" w:eastAsia="zh-CN" w:bidi="ar-SA"/>
              </w:rPr>
              <w:t>9</w:t>
            </w:r>
            <w:r>
              <w:rPr>
                <w:rFonts w:hint="default" w:ascii="Times New Roman" w:hAnsi="Times New Roman" w:eastAsia="方正仿宋_GBK" w:cs="Times New Roman"/>
                <w:color w:val="000000"/>
                <w:kern w:val="0"/>
                <w:sz w:val="24"/>
                <w:szCs w:val="24"/>
                <w:lang w:val="en-US" w:eastAsia="zh-CN" w:bidi="ar-SA"/>
              </w:rPr>
              <w:t>000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（2）仪器设备名称：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科尔光固化机</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6800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高速涡轮机</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30</w:t>
            </w:r>
            <w:r>
              <w:rPr>
                <w:rFonts w:hint="eastAsia" w:eastAsia="方正仿宋_GBK" w:cs="Times New Roman"/>
                <w:color w:val="000000"/>
                <w:kern w:val="0"/>
                <w:sz w:val="24"/>
                <w:szCs w:val="24"/>
                <w:lang w:val="en-US" w:eastAsia="zh-CN" w:bidi="ar-SA"/>
              </w:rPr>
              <w:t>80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（四）</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特殊医用材料</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（1）材料名称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登士柏低速车针</w:t>
            </w:r>
          </w:p>
        </w:tc>
      </w:tr>
      <w:tr>
        <w:tblPrEx>
          <w:tblCellMar>
            <w:top w:w="0" w:type="dxa"/>
            <w:left w:w="108" w:type="dxa"/>
            <w:bottom w:w="0" w:type="dxa"/>
            <w:right w:w="108" w:type="dxa"/>
          </w:tblCellMar>
        </w:tblPrEx>
        <w:trPr>
          <w:trHeight w:val="317"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3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（2）材料名称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DT酸蚀剂（bisco）</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袋</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294</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5.88</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3M流动树脂7032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支</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335.75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6.71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 xml:space="preserve">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（4）材料名称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3M光固化Z350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支</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279.65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5.593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（5）材料名称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3M粘接剂</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支</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365.4</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7.3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（6）材料名称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LC光固化树脂垫底</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套</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292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5.84</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（7）材料名称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Ma尼金刚砂车针</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113.3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1.13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（8）材料名称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3M抛光轮</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盒</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173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17.3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（9）材料名称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成型片</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袋</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（10）材料名称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一次性器械盒</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个</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每牙价格（元）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（五）</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其他费用</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（1）房屋面积</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7428</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每年租金（万元）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480</w:t>
            </w:r>
            <w:r>
              <w:rPr>
                <w:rFonts w:hint="eastAsia" w:ascii="Times New Roman" w:hAnsi="Times New Roman" w:eastAsia="方正仿宋_GBK" w:cs="Times New Roman"/>
                <w:color w:val="000000"/>
                <w:kern w:val="0"/>
                <w:sz w:val="24"/>
                <w:szCs w:val="24"/>
                <w:lang w:val="en-US" w:eastAsia="zh-CN" w:bidi="ar-SA"/>
              </w:rPr>
              <w:t>万元</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每次分摊费用（元）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4.42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（2）器械消毒费（元）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5.56</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170" w:hRule="atLeast"/>
        </w:trPr>
        <w:tc>
          <w:tcPr>
            <w:tcW w:w="8628" w:type="dxa"/>
            <w:gridSpan w:val="3"/>
            <w:tcBorders>
              <w:top w:val="single" w:color="auto" w:sz="4" w:space="0"/>
            </w:tcBorders>
            <w:noWrap w:val="0"/>
            <w:vAlign w:val="center"/>
          </w:tcPr>
          <w:p>
            <w:pPr>
              <w:widowControl/>
              <w:spacing w:line="320" w:lineRule="exact"/>
              <w:ind w:left="573" w:leftChars="-13" w:right="-115" w:rightChars="-55" w:hanging="600" w:hangingChars="250"/>
              <w:rPr>
                <w:rFonts w:hint="eastAsia" w:eastAsia="方正仿宋_GBK"/>
                <w:color w:val="000000"/>
                <w:kern w:val="0"/>
                <w:sz w:val="24"/>
              </w:rPr>
            </w:pPr>
            <w:r>
              <w:rPr>
                <w:rFonts w:eastAsia="方正仿宋_GBK"/>
                <w:color w:val="000000"/>
                <w:kern w:val="0"/>
                <w:sz w:val="24"/>
              </w:rPr>
              <w:t>备注：每个自主定价项目均需填报相应基本情况信息并提供采购单据等证明材料或情况说明。</w:t>
            </w:r>
          </w:p>
          <w:p>
            <w:pPr>
              <w:widowControl/>
              <w:spacing w:line="320" w:lineRule="exact"/>
              <w:ind w:left="573" w:leftChars="-13" w:right="-115" w:rightChars="-55" w:hanging="600" w:hangingChars="250"/>
              <w:rPr>
                <w:rFonts w:hint="eastAsia" w:eastAsia="方正仿宋_GBK"/>
                <w:color w:val="000000"/>
                <w:kern w:val="0"/>
                <w:sz w:val="24"/>
              </w:rPr>
            </w:pPr>
            <w:r>
              <w:rPr>
                <w:rFonts w:hint="eastAsia" w:eastAsia="方正仿宋_GBK"/>
                <w:color w:val="000000"/>
                <w:kern w:val="0"/>
                <w:sz w:val="24"/>
              </w:rPr>
              <w:t>填报人：                              联系电话：</w:t>
            </w:r>
          </w:p>
          <w:p>
            <w:pPr>
              <w:widowControl/>
              <w:spacing w:line="320" w:lineRule="exact"/>
              <w:ind w:left="573" w:leftChars="-13" w:right="-115" w:rightChars="-55" w:hanging="600" w:hangingChars="250"/>
              <w:rPr>
                <w:rFonts w:hint="eastAsia" w:eastAsia="方正仿宋_GBK"/>
                <w:color w:val="000000"/>
                <w:kern w:val="0"/>
                <w:sz w:val="24"/>
              </w:rPr>
            </w:pPr>
          </w:p>
        </w:tc>
      </w:tr>
    </w:tbl>
    <w:p/>
    <w:p/>
    <w:p/>
    <w:tbl>
      <w:tblPr>
        <w:tblStyle w:val="2"/>
        <w:tblpPr w:leftFromText="180" w:rightFromText="180" w:vertAnchor="text" w:horzAnchor="page" w:tblpX="1753" w:tblpY="364"/>
        <w:tblOverlap w:val="never"/>
        <w:tblW w:w="8628" w:type="dxa"/>
        <w:tblInd w:w="0" w:type="dxa"/>
        <w:tblLayout w:type="autofit"/>
        <w:tblCellMar>
          <w:top w:w="0" w:type="dxa"/>
          <w:left w:w="108" w:type="dxa"/>
          <w:bottom w:w="0" w:type="dxa"/>
          <w:right w:w="108" w:type="dxa"/>
        </w:tblCellMar>
      </w:tblPr>
      <w:tblGrid>
        <w:gridCol w:w="1849"/>
        <w:gridCol w:w="4253"/>
        <w:gridCol w:w="2526"/>
      </w:tblGrid>
      <w:tr>
        <w:tblPrEx>
          <w:tblCellMar>
            <w:top w:w="0" w:type="dxa"/>
            <w:left w:w="108" w:type="dxa"/>
            <w:bottom w:w="0" w:type="dxa"/>
            <w:right w:w="108" w:type="dxa"/>
          </w:tblCellMar>
        </w:tblPrEx>
        <w:trPr>
          <w:trHeight w:val="90" w:hRule="atLeast"/>
        </w:trPr>
        <w:tc>
          <w:tcPr>
            <w:tcW w:w="6102" w:type="dxa"/>
            <w:gridSpan w:val="2"/>
            <w:tcBorders>
              <w:top w:val="nil"/>
              <w:left w:val="nil"/>
              <w:bottom w:val="single" w:color="auto" w:sz="4" w:space="0"/>
              <w:right w:val="nil"/>
            </w:tcBorders>
            <w:noWrap/>
            <w:vAlign w:val="center"/>
          </w:tcPr>
          <w:p>
            <w:pPr>
              <w:widowControl/>
              <w:spacing w:line="300" w:lineRule="exact"/>
              <w:jc w:val="left"/>
              <w:rPr>
                <w:rFonts w:eastAsia="方正仿宋_GBK"/>
                <w:color w:val="000000"/>
                <w:kern w:val="0"/>
                <w:sz w:val="24"/>
              </w:rPr>
            </w:pPr>
            <w:r>
              <w:rPr>
                <w:rFonts w:eastAsia="方正仿宋_GBK"/>
                <w:color w:val="000000"/>
                <w:kern w:val="0"/>
                <w:sz w:val="24"/>
              </w:rPr>
              <w:t>医疗机构（盖章）：</w:t>
            </w:r>
          </w:p>
        </w:tc>
        <w:tc>
          <w:tcPr>
            <w:tcW w:w="2526" w:type="dxa"/>
            <w:tcBorders>
              <w:top w:val="nil"/>
              <w:left w:val="nil"/>
              <w:bottom w:val="single" w:color="auto" w:sz="4" w:space="0"/>
              <w:right w:val="nil"/>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项目名称</w:t>
            </w:r>
          </w:p>
        </w:tc>
        <w:tc>
          <w:tcPr>
            <w:tcW w:w="677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4"/>
              </w:rPr>
            </w:pPr>
            <w:r>
              <w:rPr>
                <w:rFonts w:hint="eastAsia" w:eastAsia="方正仿宋_GBK"/>
                <w:color w:val="000000"/>
                <w:kern w:val="0"/>
                <w:sz w:val="24"/>
                <w:lang w:val="en-US" w:eastAsia="zh-CN"/>
              </w:rPr>
              <w:t>乳牙早失间隙管理</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项目编码</w:t>
            </w:r>
          </w:p>
        </w:tc>
        <w:tc>
          <w:tcPr>
            <w:tcW w:w="677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eastAsia="方正仿宋_GBK"/>
                <w:color w:val="000000"/>
                <w:kern w:val="0"/>
                <w:sz w:val="24"/>
              </w:rPr>
            </w:pPr>
            <w:r>
              <w:rPr>
                <w:rFonts w:hint="default" w:eastAsia="方正仿宋_GBK"/>
                <w:color w:val="000000"/>
                <w:kern w:val="0"/>
                <w:sz w:val="24"/>
                <w:lang w:val="en-US" w:eastAsia="zh-CN"/>
              </w:rPr>
              <w:t>310512012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计价单位</w:t>
            </w:r>
          </w:p>
        </w:tc>
        <w:tc>
          <w:tcPr>
            <w:tcW w:w="677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hint="default" w:eastAsia="方正仿宋_GBK"/>
                <w:color w:val="000000"/>
                <w:kern w:val="0"/>
                <w:sz w:val="24"/>
                <w:lang w:val="en-US" w:eastAsia="zh-CN"/>
              </w:rPr>
            </w:pPr>
            <w:r>
              <w:rPr>
                <w:rFonts w:hint="default" w:eastAsia="方正仿宋_GBK"/>
                <w:color w:val="000000"/>
                <w:kern w:val="0"/>
                <w:sz w:val="24"/>
                <w:lang w:val="en-US" w:eastAsia="zh-CN"/>
              </w:rPr>
              <w:t>每区段</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试行价格</w:t>
            </w:r>
          </w:p>
        </w:tc>
        <w:tc>
          <w:tcPr>
            <w:tcW w:w="677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hint="default" w:eastAsia="方正仿宋_GBK"/>
                <w:color w:val="000000"/>
                <w:kern w:val="0"/>
                <w:sz w:val="24"/>
                <w:lang w:val="en-US" w:eastAsia="zh-CN"/>
              </w:rPr>
            </w:pPr>
            <w:r>
              <w:rPr>
                <w:rFonts w:hint="default" w:eastAsia="方正仿宋_GBK"/>
                <w:color w:val="000000"/>
                <w:kern w:val="0"/>
                <w:sz w:val="24"/>
                <w:lang w:val="en-US" w:eastAsia="zh-CN"/>
              </w:rPr>
              <w:t>2000</w:t>
            </w:r>
            <w:r>
              <w:rPr>
                <w:rFonts w:hint="eastAsia" w:eastAsia="方正仿宋_GBK"/>
                <w:color w:val="000000"/>
                <w:kern w:val="0"/>
                <w:sz w:val="24"/>
                <w:lang w:val="en-US" w:eastAsia="zh-CN"/>
              </w:rPr>
              <w:t>元</w:t>
            </w:r>
          </w:p>
        </w:tc>
      </w:tr>
      <w:tr>
        <w:tblPrEx>
          <w:tblCellMar>
            <w:top w:w="0" w:type="dxa"/>
            <w:left w:w="108" w:type="dxa"/>
            <w:bottom w:w="0" w:type="dxa"/>
            <w:right w:w="108" w:type="dxa"/>
          </w:tblCellMar>
        </w:tblPrEx>
        <w:trPr>
          <w:trHeight w:val="312" w:hRule="atLeast"/>
        </w:trPr>
        <w:tc>
          <w:tcPr>
            <w:tcW w:w="862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以下指标首次定价时填报</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临床应用（科室）</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儿童口腔科</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临床应用范围（适用哪些疾病）</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乳牙早失</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试行价格基本情况</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基本人力消耗（人）：</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医生</w:t>
            </w:r>
          </w:p>
        </w:tc>
        <w:tc>
          <w:tcPr>
            <w:tcW w:w="25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护士</w:t>
            </w:r>
          </w:p>
        </w:tc>
        <w:tc>
          <w:tcPr>
            <w:tcW w:w="25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技师</w:t>
            </w:r>
          </w:p>
        </w:tc>
        <w:tc>
          <w:tcPr>
            <w:tcW w:w="2526"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基本耗时（分钟）：</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医生</w:t>
            </w:r>
            <w:r>
              <w:rPr>
                <w:rFonts w:hint="eastAsia" w:eastAsia="方正仿宋_GBK" w:cs="Times New Roman"/>
                <w:color w:val="000000"/>
                <w:kern w:val="0"/>
                <w:sz w:val="24"/>
                <w:szCs w:val="24"/>
                <w:lang w:val="en-US" w:eastAsia="zh-CN" w:bidi="ar-SA"/>
              </w:rPr>
              <w:t>300分钟（5次）</w:t>
            </w:r>
            <w:r>
              <w:rPr>
                <w:rFonts w:hint="default" w:ascii="Times New Roman" w:hAnsi="Times New Roman" w:eastAsia="方正仿宋_GBK" w:cs="Times New Roman"/>
                <w:color w:val="000000"/>
                <w:kern w:val="0"/>
                <w:sz w:val="24"/>
                <w:szCs w:val="24"/>
                <w:lang w:val="en-US" w:eastAsia="zh-CN" w:bidi="ar-SA"/>
              </w:rPr>
              <w:t>，护士</w:t>
            </w:r>
            <w:r>
              <w:rPr>
                <w:rFonts w:hint="eastAsia" w:eastAsia="方正仿宋_GBK" w:cs="Times New Roman"/>
                <w:color w:val="000000"/>
                <w:kern w:val="0"/>
                <w:sz w:val="24"/>
                <w:szCs w:val="24"/>
                <w:lang w:val="en-US" w:eastAsia="zh-CN" w:bidi="ar-SA"/>
              </w:rPr>
              <w:t>150</w:t>
            </w:r>
            <w:r>
              <w:rPr>
                <w:rFonts w:hint="default" w:ascii="Times New Roman" w:hAnsi="Times New Roman" w:eastAsia="方正仿宋_GBK" w:cs="Times New Roman"/>
                <w:color w:val="000000"/>
                <w:kern w:val="0"/>
                <w:sz w:val="24"/>
                <w:szCs w:val="24"/>
                <w:lang w:val="en-US" w:eastAsia="zh-CN" w:bidi="ar-SA"/>
              </w:rPr>
              <w:t>分钟</w:t>
            </w:r>
            <w:r>
              <w:rPr>
                <w:rFonts w:hint="eastAsia" w:eastAsia="方正仿宋_GBK" w:cs="Times New Roman"/>
                <w:color w:val="000000"/>
                <w:kern w:val="0"/>
                <w:sz w:val="24"/>
                <w:szCs w:val="24"/>
                <w:lang w:val="en-US" w:eastAsia="zh-CN" w:bidi="ar-SA"/>
              </w:rPr>
              <w:t>（5次）</w:t>
            </w:r>
            <w:r>
              <w:rPr>
                <w:rFonts w:hint="default" w:ascii="Times New Roman" w:hAnsi="Times New Roman" w:eastAsia="方正仿宋_GBK" w:cs="Times New Roman"/>
                <w:color w:val="000000"/>
                <w:kern w:val="0"/>
                <w:sz w:val="24"/>
                <w:szCs w:val="24"/>
                <w:lang w:val="en-US" w:eastAsia="zh-CN" w:bidi="ar-SA"/>
              </w:rPr>
              <w:t>，技师</w:t>
            </w:r>
            <w:r>
              <w:rPr>
                <w:rFonts w:hint="eastAsia" w:eastAsia="方正仿宋_GBK" w:cs="Times New Roman"/>
                <w:color w:val="000000"/>
                <w:kern w:val="0"/>
                <w:sz w:val="24"/>
                <w:szCs w:val="24"/>
                <w:lang w:val="en-US" w:eastAsia="zh-CN" w:bidi="ar-SA"/>
              </w:rPr>
              <w:t>180分钟</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仪器及设备情况</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综合治疗椅</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r>
              <w:rPr>
                <w:rFonts w:hint="eastAsia" w:eastAsia="方正仿宋_GBK" w:cs="Times New Roman"/>
                <w:color w:val="000000"/>
                <w:kern w:val="0"/>
                <w:sz w:val="24"/>
                <w:szCs w:val="24"/>
                <w:lang w:val="en-US" w:eastAsia="zh-CN" w:bidi="ar-SA"/>
              </w:rPr>
              <w:t>9</w:t>
            </w:r>
            <w:r>
              <w:rPr>
                <w:rFonts w:hint="default" w:ascii="Times New Roman" w:hAnsi="Times New Roman" w:eastAsia="方正仿宋_GBK" w:cs="Times New Roman"/>
                <w:color w:val="000000"/>
                <w:kern w:val="0"/>
                <w:sz w:val="24"/>
                <w:szCs w:val="24"/>
                <w:lang w:val="en-US" w:eastAsia="zh-CN" w:bidi="ar-SA"/>
              </w:rPr>
              <w:t>000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高速涡轮机</w:t>
            </w: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3080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36"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石膏</w:t>
            </w:r>
            <w:r>
              <w:rPr>
                <w:rFonts w:hint="default" w:ascii="Times New Roman" w:hAnsi="Times New Roman" w:eastAsia="方正仿宋_GBK" w:cs="Times New Roman"/>
                <w:color w:val="000000"/>
                <w:kern w:val="0"/>
                <w:sz w:val="24"/>
                <w:szCs w:val="24"/>
                <w:lang w:val="en-US" w:eastAsia="zh-CN" w:bidi="ar-SA"/>
              </w:rPr>
              <w:t>切割机</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1950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检验类设备每批次可同时检测人份</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（四）</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特殊医用材料</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西湖ROTH直弓丝带环</w:t>
            </w:r>
          </w:p>
        </w:tc>
      </w:tr>
      <w:tr>
        <w:tblPrEx>
          <w:tblCellMar>
            <w:top w:w="0" w:type="dxa"/>
            <w:left w:w="108" w:type="dxa"/>
            <w:bottom w:w="0" w:type="dxa"/>
            <w:right w:w="108" w:type="dxa"/>
          </w:tblCellMar>
        </w:tblPrEx>
        <w:trPr>
          <w:trHeight w:val="317"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袋</w:t>
            </w:r>
          </w:p>
        </w:tc>
      </w:tr>
      <w:tr>
        <w:tblPrEx>
          <w:tblCellMar>
            <w:top w:w="0" w:type="dxa"/>
            <w:left w:w="108" w:type="dxa"/>
            <w:bottom w:w="0" w:type="dxa"/>
            <w:right w:w="108" w:type="dxa"/>
          </w:tblCellMar>
        </w:tblPrEx>
        <w:trPr>
          <w:trHeight w:val="33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光固化牙托盘</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片</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DGM硅橡胶</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套</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380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15.2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正畸钢丝</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筒</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3</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（5）材料名称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贝琼自凝牙托水</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瓶</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43.5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2.175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（6）材料名称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一次性口腔器械盘</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个</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w:t>
            </w:r>
            <w:r>
              <w:rPr>
                <w:rFonts w:hint="eastAsia" w:eastAsia="方正仿宋_GBK" w:cs="Times New Roman"/>
                <w:color w:val="000000"/>
                <w:kern w:val="0"/>
                <w:sz w:val="24"/>
                <w:szCs w:val="24"/>
                <w:lang w:val="en-US" w:eastAsia="zh-CN" w:bidi="ar-SA"/>
              </w:rPr>
              <w:t>.4</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12</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w:t>
            </w:r>
            <w:r>
              <w:rPr>
                <w:rFonts w:hint="eastAsia" w:eastAsia="方正仿宋_GBK" w:cs="Times New Roman"/>
                <w:color w:val="000000"/>
                <w:kern w:val="0"/>
                <w:sz w:val="24"/>
                <w:szCs w:val="24"/>
                <w:lang w:val="en-US" w:eastAsia="zh-CN" w:bidi="ar-SA"/>
              </w:rPr>
              <w:t>7</w:t>
            </w:r>
            <w:r>
              <w:rPr>
                <w:rFonts w:hint="default" w:ascii="Times New Roman" w:hAnsi="Times New Roman" w:eastAsia="方正仿宋_GBK" w:cs="Times New Roman"/>
                <w:color w:val="000000"/>
                <w:kern w:val="0"/>
                <w:sz w:val="24"/>
                <w:szCs w:val="24"/>
                <w:lang w:val="en-US" w:eastAsia="zh-CN" w:bidi="ar-SA"/>
              </w:rPr>
              <w:t>）材料名称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西湖托槽</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套</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 xml:space="preserve">    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35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每区段价格（元）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35</w:t>
            </w: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（五）</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其他费用</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（1）房屋面积</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7428</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每年租金（万元）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480</w:t>
            </w:r>
            <w:r>
              <w:rPr>
                <w:rFonts w:hint="eastAsia" w:ascii="Times New Roman" w:hAnsi="Times New Roman" w:eastAsia="方正仿宋_GBK" w:cs="Times New Roman"/>
                <w:color w:val="000000"/>
                <w:kern w:val="0"/>
                <w:sz w:val="24"/>
                <w:szCs w:val="24"/>
                <w:lang w:val="en-US" w:eastAsia="zh-CN" w:bidi="ar-SA"/>
              </w:rPr>
              <w:t>万元</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每次分摊费用（元）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22.1</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（2）器械消毒费（元）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default" w:ascii="Times New Roman" w:hAnsi="Times New Roman" w:eastAsia="方正仿宋_GBK" w:cs="Times New Roman"/>
                <w:color w:val="000000"/>
                <w:kern w:val="0"/>
                <w:sz w:val="24"/>
                <w:szCs w:val="24"/>
                <w:lang w:val="en-US" w:eastAsia="zh-CN" w:bidi="ar-SA"/>
              </w:rPr>
              <w:t>27.8</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170" w:hRule="atLeast"/>
        </w:trPr>
        <w:tc>
          <w:tcPr>
            <w:tcW w:w="8628" w:type="dxa"/>
            <w:gridSpan w:val="3"/>
            <w:tcBorders>
              <w:top w:val="single" w:color="auto" w:sz="4" w:space="0"/>
            </w:tcBorders>
            <w:noWrap w:val="0"/>
            <w:vAlign w:val="center"/>
          </w:tcPr>
          <w:p>
            <w:pPr>
              <w:widowControl/>
              <w:spacing w:line="320" w:lineRule="exact"/>
              <w:ind w:left="573" w:leftChars="-13" w:right="-115" w:rightChars="-55" w:hanging="600" w:hangingChars="250"/>
              <w:rPr>
                <w:rFonts w:hint="eastAsia" w:eastAsia="方正仿宋_GBK"/>
                <w:color w:val="000000"/>
                <w:kern w:val="0"/>
                <w:sz w:val="24"/>
              </w:rPr>
            </w:pPr>
            <w:r>
              <w:rPr>
                <w:rFonts w:eastAsia="方正仿宋_GBK"/>
                <w:color w:val="000000"/>
                <w:kern w:val="0"/>
                <w:sz w:val="24"/>
              </w:rPr>
              <w:t>备注：每个自主定价项目均需填报相应基本情况信息并提供采购单据等证明材料或情况说明。</w:t>
            </w:r>
          </w:p>
          <w:p>
            <w:pPr>
              <w:widowControl/>
              <w:spacing w:line="320" w:lineRule="exact"/>
              <w:ind w:left="573" w:leftChars="-13" w:right="-115" w:rightChars="-55" w:hanging="600" w:hangingChars="250"/>
              <w:rPr>
                <w:rFonts w:hint="eastAsia" w:eastAsia="方正仿宋_GBK"/>
                <w:color w:val="000000"/>
                <w:kern w:val="0"/>
                <w:sz w:val="24"/>
              </w:rPr>
            </w:pPr>
            <w:r>
              <w:rPr>
                <w:rFonts w:hint="eastAsia" w:eastAsia="方正仿宋_GBK"/>
                <w:color w:val="000000"/>
                <w:kern w:val="0"/>
                <w:sz w:val="24"/>
              </w:rPr>
              <w:t>填报人：                              联系电话：</w:t>
            </w:r>
          </w:p>
          <w:p>
            <w:pPr>
              <w:widowControl/>
              <w:spacing w:line="320" w:lineRule="exact"/>
              <w:ind w:left="573" w:leftChars="-13" w:right="-115" w:rightChars="-55" w:hanging="600" w:hangingChars="250"/>
              <w:rPr>
                <w:rFonts w:hint="eastAsia" w:eastAsia="方正仿宋_GBK"/>
                <w:color w:val="000000"/>
                <w:kern w:val="0"/>
                <w:sz w:val="24"/>
              </w:rPr>
            </w:pPr>
          </w:p>
        </w:tc>
      </w:tr>
    </w:tbl>
    <w:p/>
    <w:p/>
    <w:p/>
    <w:p/>
    <w:p/>
    <w:p/>
    <w:p/>
    <w:p/>
    <w:p/>
    <w:p/>
    <w:p/>
    <w:p/>
    <w:p/>
    <w:p/>
    <w:p/>
    <w:p/>
    <w:p/>
    <w:p/>
    <w:p/>
    <w:p/>
    <w:tbl>
      <w:tblPr>
        <w:tblStyle w:val="2"/>
        <w:tblpPr w:leftFromText="180" w:rightFromText="180" w:vertAnchor="text" w:horzAnchor="page" w:tblpX="1753" w:tblpY="364"/>
        <w:tblOverlap w:val="never"/>
        <w:tblW w:w="8628" w:type="dxa"/>
        <w:tblInd w:w="0" w:type="dxa"/>
        <w:tblLayout w:type="autofit"/>
        <w:tblCellMar>
          <w:top w:w="0" w:type="dxa"/>
          <w:left w:w="108" w:type="dxa"/>
          <w:bottom w:w="0" w:type="dxa"/>
          <w:right w:w="108" w:type="dxa"/>
        </w:tblCellMar>
      </w:tblPr>
      <w:tblGrid>
        <w:gridCol w:w="1849"/>
        <w:gridCol w:w="4253"/>
        <w:gridCol w:w="2526"/>
      </w:tblGrid>
      <w:tr>
        <w:tblPrEx>
          <w:tblCellMar>
            <w:top w:w="0" w:type="dxa"/>
            <w:left w:w="108" w:type="dxa"/>
            <w:bottom w:w="0" w:type="dxa"/>
            <w:right w:w="108" w:type="dxa"/>
          </w:tblCellMar>
        </w:tblPrEx>
        <w:trPr>
          <w:trHeight w:val="90" w:hRule="atLeast"/>
        </w:trPr>
        <w:tc>
          <w:tcPr>
            <w:tcW w:w="6102" w:type="dxa"/>
            <w:gridSpan w:val="2"/>
            <w:tcBorders>
              <w:top w:val="nil"/>
              <w:left w:val="nil"/>
              <w:bottom w:val="single" w:color="auto" w:sz="4" w:space="0"/>
              <w:right w:val="nil"/>
            </w:tcBorders>
            <w:noWrap/>
            <w:vAlign w:val="center"/>
          </w:tcPr>
          <w:p>
            <w:pPr>
              <w:widowControl/>
              <w:spacing w:line="300" w:lineRule="exact"/>
              <w:jc w:val="left"/>
              <w:rPr>
                <w:rFonts w:eastAsia="方正仿宋_GBK"/>
                <w:color w:val="000000"/>
                <w:kern w:val="0"/>
                <w:sz w:val="24"/>
              </w:rPr>
            </w:pPr>
            <w:r>
              <w:rPr>
                <w:rFonts w:eastAsia="方正仿宋_GBK"/>
                <w:color w:val="000000"/>
                <w:kern w:val="0"/>
                <w:sz w:val="24"/>
              </w:rPr>
              <w:t>医疗机构（盖章）：</w:t>
            </w:r>
          </w:p>
        </w:tc>
        <w:tc>
          <w:tcPr>
            <w:tcW w:w="2526" w:type="dxa"/>
            <w:tcBorders>
              <w:top w:val="nil"/>
              <w:left w:val="nil"/>
              <w:bottom w:val="single" w:color="auto" w:sz="4" w:space="0"/>
              <w:right w:val="nil"/>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项目名称</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both"/>
              <w:rPr>
                <w:rFonts w:eastAsia="方正仿宋_GBK"/>
                <w:color w:val="000000"/>
                <w:kern w:val="0"/>
                <w:sz w:val="24"/>
              </w:rPr>
            </w:pPr>
            <w:r>
              <w:rPr>
                <w:rFonts w:hint="eastAsia" w:eastAsia="方正仿宋_GBK"/>
                <w:color w:val="000000"/>
                <w:kern w:val="0"/>
                <w:sz w:val="24"/>
                <w:highlight w:val="none"/>
              </w:rPr>
              <w:t>口腔局麻计算机控制麻醉</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项目编码</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eastAsia="方正仿宋_GBK"/>
                <w:color w:val="000000"/>
                <w:kern w:val="0"/>
                <w:sz w:val="24"/>
              </w:rPr>
            </w:pPr>
            <w:r>
              <w:rPr>
                <w:rFonts w:hint="eastAsia" w:eastAsia="方正仿宋_GBK"/>
                <w:color w:val="000000"/>
                <w:kern w:val="0"/>
                <w:sz w:val="24"/>
                <w:highlight w:val="none"/>
              </w:rPr>
              <w:t>330100001-a</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计价单位</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每次</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试行价格</w:t>
            </w:r>
          </w:p>
        </w:tc>
        <w:tc>
          <w:tcPr>
            <w:tcW w:w="6779" w:type="dxa"/>
            <w:gridSpan w:val="2"/>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left"/>
              <w:rPr>
                <w:rFonts w:hint="default" w:eastAsia="方正仿宋_GBK"/>
                <w:color w:val="000000"/>
                <w:kern w:val="0"/>
                <w:sz w:val="24"/>
                <w:lang w:val="en-US" w:eastAsia="zh-CN"/>
              </w:rPr>
            </w:pPr>
            <w:r>
              <w:rPr>
                <w:rFonts w:hint="eastAsia" w:eastAsia="方正仿宋_GBK"/>
                <w:color w:val="000000"/>
                <w:kern w:val="0"/>
                <w:sz w:val="24"/>
                <w:lang w:val="en-US" w:eastAsia="zh-CN"/>
              </w:rPr>
              <w:t>150</w:t>
            </w:r>
          </w:p>
        </w:tc>
      </w:tr>
      <w:tr>
        <w:tblPrEx>
          <w:tblCellMar>
            <w:top w:w="0" w:type="dxa"/>
            <w:left w:w="108" w:type="dxa"/>
            <w:bottom w:w="0" w:type="dxa"/>
            <w:right w:w="108" w:type="dxa"/>
          </w:tblCellMar>
        </w:tblPrEx>
        <w:trPr>
          <w:trHeight w:val="312" w:hRule="atLeast"/>
        </w:trPr>
        <w:tc>
          <w:tcPr>
            <w:tcW w:w="862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以下指标首次定价时填报</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临床应用（科室）</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牙体牙髓病科</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临床应用范围（适用哪些疾病）</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eastAsia="zh-CN"/>
              </w:rPr>
            </w:pPr>
            <w:r>
              <w:rPr>
                <w:rFonts w:hint="eastAsia" w:eastAsia="方正仿宋_GBK"/>
                <w:color w:val="000000"/>
                <w:kern w:val="0"/>
                <w:sz w:val="24"/>
                <w:lang w:eastAsia="zh-CN"/>
              </w:rPr>
              <w:t>口腔麻醉</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试行价格基本情况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（一）</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基本人力消耗（人）：</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1</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医生</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tabs>
                <w:tab w:val="center" w:pos="1155"/>
              </w:tabs>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1人</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2</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护士</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1人</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3</w:t>
            </w:r>
          </w:p>
        </w:tc>
        <w:tc>
          <w:tcPr>
            <w:tcW w:w="4253"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技师</w:t>
            </w:r>
          </w:p>
        </w:tc>
        <w:tc>
          <w:tcPr>
            <w:tcW w:w="2526"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hint="eastAsia" w:eastAsia="方正仿宋_GBK"/>
                <w:color w:val="000000"/>
                <w:kern w:val="0"/>
                <w:sz w:val="24"/>
                <w:lang w:val="en-US" w:eastAsia="zh-CN"/>
              </w:rPr>
            </w:pP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（二）</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基本耗时（分钟）：</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医生15分钟，护士15分钟</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方正仿宋_GBK"/>
                <w:color w:val="000000"/>
                <w:kern w:val="0"/>
                <w:sz w:val="24"/>
              </w:rPr>
            </w:pPr>
            <w:r>
              <w:rPr>
                <w:rFonts w:eastAsia="方正仿宋_GBK"/>
                <w:color w:val="000000"/>
                <w:kern w:val="0"/>
                <w:sz w:val="24"/>
              </w:rPr>
              <w:t>（三）</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eastAsia="方正仿宋_GBK"/>
                <w:color w:val="000000"/>
                <w:kern w:val="0"/>
                <w:sz w:val="24"/>
              </w:rPr>
            </w:pPr>
            <w:r>
              <w:rPr>
                <w:rFonts w:eastAsia="方正仿宋_GBK"/>
                <w:color w:val="000000"/>
                <w:kern w:val="0"/>
                <w:sz w:val="24"/>
              </w:rPr>
              <w:t>仪器及设备情况</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eastAsia="方正仿宋_GBK"/>
                <w:color w:val="000000"/>
                <w:kern w:val="0"/>
                <w:sz w:val="24"/>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1</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（1）仪器设备名称：</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olor w:val="000000"/>
                <w:kern w:val="0"/>
                <w:sz w:val="24"/>
                <w:lang w:val="en-US" w:eastAsia="zh-CN"/>
              </w:rPr>
              <w:t>西诺牙椅</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29000</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ascii="Times New Roman" w:hAnsi="Times New Roman" w:eastAsia="方正仿宋_GBK" w:cs="Times New Roman"/>
                <w:color w:val="000000"/>
                <w:kern w:val="0"/>
                <w:sz w:val="24"/>
                <w:szCs w:val="24"/>
                <w:lang w:val="en-US" w:eastAsia="zh-CN" w:bidi="ar-SA"/>
              </w:rPr>
              <w:t>（2）仪器设备名称：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default"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w:t>
            </w:r>
            <w:r>
              <w:rPr>
                <w:rFonts w:hint="eastAsia" w:eastAsia="方正仿宋_GBK"/>
                <w:color w:val="000000"/>
                <w:kern w:val="0"/>
                <w:sz w:val="24"/>
                <w:lang w:val="en-US" w:eastAsia="zh-CN"/>
              </w:rPr>
              <w:t>3</w:t>
            </w:r>
            <w:r>
              <w:rPr>
                <w:rFonts w:eastAsia="方正仿宋_GBK"/>
                <w:color w:val="000000"/>
                <w:kern w:val="0"/>
                <w:sz w:val="24"/>
              </w:rPr>
              <w:t>）仪器设备名称：</w:t>
            </w:r>
          </w:p>
        </w:tc>
        <w:tc>
          <w:tcPr>
            <w:tcW w:w="2526" w:type="dxa"/>
            <w:tcBorders>
              <w:top w:val="single" w:color="auto" w:sz="4" w:space="0"/>
              <w:left w:val="nil"/>
              <w:bottom w:val="single" w:color="auto" w:sz="4" w:space="0"/>
              <w:right w:val="single" w:color="auto" w:sz="4" w:space="0"/>
            </w:tcBorders>
            <w:noWrap/>
            <w:vAlign w:val="bottom"/>
          </w:tcPr>
          <w:p>
            <w:pPr>
              <w:widowControl/>
              <w:tabs>
                <w:tab w:val="left" w:pos="467"/>
              </w:tabs>
              <w:spacing w:line="300" w:lineRule="exact"/>
              <w:jc w:val="center"/>
              <w:rPr>
                <w:rFonts w:hint="eastAsia"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 xml:space="preserve">    采购价格（元）</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eastAsia="方正仿宋_GBK"/>
                <w:color w:val="000000"/>
                <w:kern w:val="0"/>
                <w:sz w:val="24"/>
              </w:rPr>
              <w:t>检验类设备每批次可同时检测人份</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90"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eastAsia="zh-CN"/>
              </w:rPr>
              <w:t>（四）</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hint="eastAsia" w:ascii="Times New Roman" w:hAnsi="Times New Roman" w:eastAsia="方正仿宋_GBK" w:cs="Times New Roman"/>
                <w:color w:val="000000"/>
                <w:kern w:val="0"/>
                <w:sz w:val="24"/>
                <w:szCs w:val="24"/>
                <w:lang w:val="en-US" w:eastAsia="zh-CN" w:bidi="ar-SA"/>
              </w:rPr>
              <w:t>特殊医用材料</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eastAsia="zh-CN"/>
              </w:rPr>
              <w:t>（</w:t>
            </w:r>
            <w:r>
              <w:rPr>
                <w:rFonts w:hint="eastAsia" w:eastAsia="方正仿宋_GBK"/>
                <w:color w:val="000000"/>
                <w:kern w:val="0"/>
                <w:sz w:val="24"/>
                <w:lang w:val="en-US" w:eastAsia="zh-CN"/>
              </w:rPr>
              <w:t>1</w:t>
            </w:r>
            <w:r>
              <w:rPr>
                <w:rFonts w:hint="eastAsia" w:eastAsia="方正仿宋_GBK"/>
                <w:color w:val="000000"/>
                <w:kern w:val="0"/>
                <w:sz w:val="24"/>
                <w:lang w:eastAsia="zh-CN"/>
              </w:rPr>
              <w:t>）材料名称</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default" w:eastAsia="方正仿宋_GBK"/>
                <w:color w:val="000000"/>
                <w:kern w:val="0"/>
                <w:sz w:val="24"/>
                <w:lang w:val="en-US" w:eastAsia="zh-CN"/>
              </w:rPr>
              <w:t>计算机控制麻醉系统用带针手柄</w:t>
            </w:r>
          </w:p>
        </w:tc>
      </w:tr>
      <w:tr>
        <w:tblPrEx>
          <w:tblCellMar>
            <w:top w:w="0" w:type="dxa"/>
            <w:left w:w="108" w:type="dxa"/>
            <w:bottom w:w="0" w:type="dxa"/>
            <w:right w:w="108" w:type="dxa"/>
          </w:tblCellMar>
        </w:tblPrEx>
        <w:trPr>
          <w:trHeight w:val="317"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eastAsia="zh-CN"/>
              </w:rPr>
              <w:t>包装规格</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盒</w:t>
            </w:r>
          </w:p>
        </w:tc>
      </w:tr>
      <w:tr>
        <w:tblPrEx>
          <w:tblCellMar>
            <w:top w:w="0" w:type="dxa"/>
            <w:left w:w="108" w:type="dxa"/>
            <w:bottom w:w="0" w:type="dxa"/>
            <w:right w:w="108" w:type="dxa"/>
          </w:tblCellMar>
        </w:tblPrEx>
        <w:trPr>
          <w:trHeight w:val="33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eastAsia="zh-CN"/>
              </w:rPr>
              <w:t>采购价格（元）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1475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每次价格（元）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29.5</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ascii="Times New Roman" w:hAnsi="Times New Roman" w:eastAsia="方正仿宋_GBK" w:cs="Times New Roman"/>
                <w:color w:val="000000"/>
                <w:kern w:val="0"/>
                <w:sz w:val="24"/>
                <w:szCs w:val="24"/>
                <w:lang w:val="en-US" w:eastAsia="zh-CN" w:bidi="ar-SA"/>
              </w:rPr>
            </w:pPr>
            <w:r>
              <w:rPr>
                <w:rFonts w:hint="eastAsia" w:eastAsia="方正仿宋_GBK"/>
                <w:color w:val="000000"/>
                <w:kern w:val="0"/>
                <w:sz w:val="24"/>
                <w:lang w:eastAsia="zh-CN"/>
              </w:rPr>
              <w:t>（五）</w:t>
            </w: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rPr>
                <w:rFonts w:ascii="Times New Roman" w:hAnsi="Times New Roman" w:eastAsia="方正仿宋_GBK" w:cs="Times New Roman"/>
                <w:color w:val="000000"/>
                <w:kern w:val="0"/>
                <w:sz w:val="24"/>
                <w:szCs w:val="24"/>
                <w:lang w:val="en-US" w:eastAsia="zh-CN" w:bidi="ar-SA"/>
              </w:rPr>
            </w:pPr>
            <w:r>
              <w:rPr>
                <w:rFonts w:hint="eastAsia" w:eastAsia="方正仿宋_GBK" w:cs="Times New Roman"/>
                <w:color w:val="000000"/>
                <w:kern w:val="0"/>
                <w:sz w:val="24"/>
                <w:szCs w:val="24"/>
                <w:lang w:val="en-US" w:eastAsia="zh-CN" w:bidi="ar-SA"/>
              </w:rPr>
              <w:t>其他费用</w:t>
            </w:r>
          </w:p>
        </w:tc>
        <w:tc>
          <w:tcPr>
            <w:tcW w:w="2526" w:type="dxa"/>
            <w:tcBorders>
              <w:top w:val="single" w:color="auto" w:sz="4" w:space="0"/>
              <w:left w:val="nil"/>
              <w:bottom w:val="single" w:color="auto" w:sz="4" w:space="0"/>
              <w:right w:val="single" w:color="auto" w:sz="4" w:space="0"/>
            </w:tcBorders>
            <w:noWrap/>
            <w:vAlign w:val="bottom"/>
          </w:tcPr>
          <w:p>
            <w:pPr>
              <w:widowControl/>
              <w:spacing w:line="300" w:lineRule="exact"/>
              <w:jc w:val="center"/>
              <w:rPr>
                <w:rFonts w:ascii="Times New Roman" w:hAnsi="Times New Roman" w:eastAsia="方正仿宋_GBK" w:cs="Times New Roman"/>
                <w:color w:val="000000"/>
                <w:kern w:val="0"/>
                <w:sz w:val="24"/>
                <w:szCs w:val="24"/>
                <w:lang w:val="en-US" w:eastAsia="zh-CN" w:bidi="ar-SA"/>
              </w:rPr>
            </w:pP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eastAsia" w:eastAsia="方正仿宋_GBK"/>
                <w:color w:val="000000"/>
                <w:kern w:val="0"/>
                <w:sz w:val="24"/>
                <w:lang w:val="en-US" w:eastAsia="zh-CN"/>
              </w:rPr>
              <w:t>（1）房屋面积（平方米）</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r>
              <w:rPr>
                <w:rFonts w:hint="default" w:eastAsia="方正仿宋_GBK"/>
                <w:color w:val="000000"/>
                <w:kern w:val="0"/>
                <w:sz w:val="24"/>
                <w:lang w:val="en-US" w:eastAsia="zh-CN"/>
              </w:rPr>
              <w:t>7428</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default" w:eastAsia="方正仿宋_GBK"/>
                <w:color w:val="000000"/>
                <w:kern w:val="0"/>
                <w:sz w:val="24"/>
                <w:lang w:val="en-US" w:eastAsia="zh-CN"/>
              </w:rPr>
              <w:t>每年租金（万元）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480万元</w:t>
            </w:r>
          </w:p>
        </w:tc>
      </w:tr>
      <w:tr>
        <w:tblPrEx>
          <w:tblCellMar>
            <w:top w:w="0" w:type="dxa"/>
            <w:left w:w="108" w:type="dxa"/>
            <w:bottom w:w="0" w:type="dxa"/>
            <w:right w:w="108" w:type="dxa"/>
          </w:tblCellMar>
        </w:tblPrEx>
        <w:trPr>
          <w:trHeight w:val="312" w:hRule="atLeast"/>
        </w:trPr>
        <w:tc>
          <w:tcPr>
            <w:tcW w:w="1849"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int="eastAsia" w:eastAsia="方正仿宋_GBK"/>
                <w:color w:val="000000"/>
                <w:kern w:val="0"/>
                <w:sz w:val="24"/>
                <w:lang w:val="en-US" w:eastAsia="zh-CN"/>
              </w:rPr>
            </w:pPr>
          </w:p>
        </w:tc>
        <w:tc>
          <w:tcPr>
            <w:tcW w:w="4253"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default" w:eastAsia="方正仿宋_GBK"/>
                <w:color w:val="000000"/>
                <w:kern w:val="0"/>
                <w:sz w:val="24"/>
                <w:lang w:val="en-US" w:eastAsia="zh-CN"/>
              </w:rPr>
              <w:t>每次分摊费用（元）</w:t>
            </w:r>
          </w:p>
        </w:tc>
        <w:tc>
          <w:tcPr>
            <w:tcW w:w="2526"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hint="default" w:eastAsia="方正仿宋_GBK"/>
                <w:color w:val="000000"/>
                <w:kern w:val="0"/>
                <w:sz w:val="24"/>
                <w:lang w:val="en-US" w:eastAsia="zh-CN"/>
              </w:rPr>
            </w:pPr>
            <w:r>
              <w:rPr>
                <w:rFonts w:hint="eastAsia" w:eastAsia="方正仿宋_GBK"/>
                <w:color w:val="000000"/>
                <w:kern w:val="0"/>
                <w:sz w:val="24"/>
                <w:lang w:val="en-US" w:eastAsia="zh-CN"/>
              </w:rPr>
              <w:t>1.1</w:t>
            </w:r>
          </w:p>
        </w:tc>
      </w:tr>
      <w:tr>
        <w:tblPrEx>
          <w:tblCellMar>
            <w:top w:w="0" w:type="dxa"/>
            <w:left w:w="108" w:type="dxa"/>
            <w:bottom w:w="0" w:type="dxa"/>
            <w:right w:w="108" w:type="dxa"/>
          </w:tblCellMar>
        </w:tblPrEx>
        <w:trPr>
          <w:trHeight w:val="170" w:hRule="atLeast"/>
        </w:trPr>
        <w:tc>
          <w:tcPr>
            <w:tcW w:w="8628" w:type="dxa"/>
            <w:gridSpan w:val="3"/>
            <w:tcBorders>
              <w:top w:val="single" w:color="auto" w:sz="4" w:space="0"/>
            </w:tcBorders>
            <w:noWrap w:val="0"/>
            <w:vAlign w:val="center"/>
          </w:tcPr>
          <w:p>
            <w:pPr>
              <w:widowControl/>
              <w:spacing w:line="320" w:lineRule="exact"/>
              <w:ind w:left="573" w:leftChars="-13" w:right="-115" w:rightChars="-55" w:hanging="600" w:hangingChars="250"/>
              <w:rPr>
                <w:rFonts w:hint="eastAsia" w:eastAsia="方正仿宋_GBK"/>
                <w:color w:val="000000"/>
                <w:kern w:val="0"/>
                <w:sz w:val="24"/>
              </w:rPr>
            </w:pPr>
            <w:r>
              <w:rPr>
                <w:rFonts w:eastAsia="方正仿宋_GBK"/>
                <w:color w:val="000000"/>
                <w:kern w:val="0"/>
                <w:sz w:val="24"/>
              </w:rPr>
              <w:t>备注：每个自主定价项目均需填报相应基本情况信息并提供采购单据等证明材料或情况说明。</w:t>
            </w:r>
          </w:p>
          <w:p>
            <w:pPr>
              <w:widowControl/>
              <w:spacing w:line="320" w:lineRule="exact"/>
              <w:ind w:left="573" w:leftChars="-13" w:right="-115" w:rightChars="-55" w:hanging="600" w:hangingChars="250"/>
              <w:rPr>
                <w:rFonts w:hint="eastAsia" w:eastAsia="方正仿宋_GBK"/>
                <w:color w:val="000000"/>
                <w:kern w:val="0"/>
                <w:sz w:val="24"/>
              </w:rPr>
            </w:pPr>
            <w:r>
              <w:rPr>
                <w:rFonts w:hint="eastAsia" w:eastAsia="方正仿宋_GBK"/>
                <w:color w:val="000000"/>
                <w:kern w:val="0"/>
                <w:sz w:val="24"/>
              </w:rPr>
              <w:t>填报人：                              联系电话：</w:t>
            </w:r>
          </w:p>
          <w:p>
            <w:pPr>
              <w:widowControl/>
              <w:spacing w:line="320" w:lineRule="exact"/>
              <w:ind w:left="573" w:leftChars="-13" w:right="-115" w:rightChars="-55" w:hanging="600" w:hangingChars="250"/>
              <w:rPr>
                <w:rFonts w:hint="eastAsia" w:eastAsia="方正仿宋_GBK"/>
                <w:color w:val="000000"/>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300E6"/>
    <w:rsid w:val="04250321"/>
    <w:rsid w:val="09A756CF"/>
    <w:rsid w:val="0AFA3BD7"/>
    <w:rsid w:val="0BE219A3"/>
    <w:rsid w:val="0C3C27A6"/>
    <w:rsid w:val="1DDB2C86"/>
    <w:rsid w:val="26DB3EA0"/>
    <w:rsid w:val="2C356EAA"/>
    <w:rsid w:val="2F0A32DA"/>
    <w:rsid w:val="2F854E58"/>
    <w:rsid w:val="3835738D"/>
    <w:rsid w:val="3C9D344C"/>
    <w:rsid w:val="4B355F46"/>
    <w:rsid w:val="54557777"/>
    <w:rsid w:val="57846AA9"/>
    <w:rsid w:val="5F3B5DF5"/>
    <w:rsid w:val="676470BD"/>
    <w:rsid w:val="6CF10C9B"/>
    <w:rsid w:val="717B423D"/>
    <w:rsid w:val="75651BE0"/>
    <w:rsid w:val="7CBA53A4"/>
    <w:rsid w:val="7DDB3343"/>
    <w:rsid w:val="7FD2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default" w:ascii="方正仿宋_GBK" w:hAnsi="方正仿宋_GBK" w:eastAsia="方正仿宋_GBK" w:cs="方正仿宋_GBK"/>
      <w:color w:val="000000"/>
      <w:sz w:val="24"/>
      <w:szCs w:val="24"/>
      <w:u w:val="none"/>
    </w:rPr>
  </w:style>
  <w:style w:type="character" w:customStyle="1" w:styleId="5">
    <w:name w:val="font11"/>
    <w:basedOn w:val="3"/>
    <w:qFormat/>
    <w:uiPriority w:val="0"/>
    <w:rPr>
      <w:rFonts w:hint="default" w:ascii="Times New Roman" w:hAnsi="Times New Roman" w:cs="Times New Roman"/>
      <w:color w:val="000000"/>
      <w:sz w:val="24"/>
      <w:szCs w:val="24"/>
      <w:u w:val="none"/>
    </w:rPr>
  </w:style>
  <w:style w:type="character" w:customStyle="1" w:styleId="6">
    <w:name w:val="font31"/>
    <w:basedOn w:val="3"/>
    <w:qFormat/>
    <w:uiPriority w:val="0"/>
    <w:rPr>
      <w:rFonts w:hint="default"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2021-03-12T09:06:00Z</dcterms:created>
  <dc:creator>Administrator</dc:creator>
  <cp:lastModifiedBy>Eloi</cp:lastModifiedBy>
  <dcterms:modified xsi:type="dcterms:W3CDTF">2021-03-23T07:55:52Z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568134552_cloud</vt:lpwstr>
  </property>
  <property fmtid="{D5CDD505-2E9C-101B-9397-08002B2CF9AE}" pid="4" name="ICV">
    <vt:lpwstr>8AD1227AAF754AB18613476C73D5EBAA</vt:lpwstr>
  </property>
</Properties>
</file>